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EEF5" w14:textId="527B67F4" w:rsidR="00B773C9" w:rsidRDefault="00447CF6">
      <w:r>
        <w:t>Finn på modell:</w:t>
      </w:r>
    </w:p>
    <w:p w14:paraId="634FEBBB" w14:textId="5BB5E2E0" w:rsidR="00447CF6" w:rsidRDefault="00447CF6">
      <w:r>
        <w:t>Kraniet:</w:t>
      </w:r>
    </w:p>
    <w:p w14:paraId="6BCD8942" w14:textId="2B778A2B" w:rsidR="00447CF6" w:rsidRDefault="00447CF6" w:rsidP="00447CF6">
      <w:pPr>
        <w:pStyle w:val="Listeavsnitt"/>
        <w:numPr>
          <w:ilvl w:val="0"/>
          <w:numId w:val="1"/>
        </w:numPr>
      </w:pPr>
      <w:r>
        <w:t>Se etter suturer/fibrøse ledd</w:t>
      </w:r>
    </w:p>
    <w:p w14:paraId="23FC50EA" w14:textId="4C427301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Se hulrom: </w:t>
      </w:r>
      <w:proofErr w:type="spellStart"/>
      <w:r>
        <w:t>Orbita</w:t>
      </w:r>
      <w:proofErr w:type="spellEnd"/>
      <w:r>
        <w:t xml:space="preserve">, munnhule, </w:t>
      </w:r>
      <w:proofErr w:type="spellStart"/>
      <w:r>
        <w:t>foramen</w:t>
      </w:r>
      <w:proofErr w:type="spellEnd"/>
      <w:r>
        <w:t xml:space="preserve"> magnum</w:t>
      </w:r>
    </w:p>
    <w:p w14:paraId="2C42D690" w14:textId="782AB009" w:rsidR="00447CF6" w:rsidRDefault="00447CF6" w:rsidP="00447CF6">
      <w:pPr>
        <w:pStyle w:val="Listeavsnitt"/>
        <w:numPr>
          <w:ilvl w:val="0"/>
          <w:numId w:val="1"/>
        </w:numPr>
      </w:pPr>
      <w:r>
        <w:t>Se kjeve</w:t>
      </w:r>
    </w:p>
    <w:p w14:paraId="18B047D3" w14:textId="4894255B" w:rsidR="00447CF6" w:rsidRDefault="00447CF6" w:rsidP="00447CF6">
      <w:proofErr w:type="spellStart"/>
      <w:r>
        <w:t>Columna</w:t>
      </w:r>
      <w:proofErr w:type="spellEnd"/>
    </w:p>
    <w:p w14:paraId="7669E74D" w14:textId="47D06D95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Finn </w:t>
      </w:r>
      <w:proofErr w:type="spellStart"/>
      <w:r>
        <w:t>cevikal</w:t>
      </w:r>
      <w:proofErr w:type="spellEnd"/>
      <w:r>
        <w:t xml:space="preserve">-, </w:t>
      </w:r>
      <w:proofErr w:type="spellStart"/>
      <w:r>
        <w:t>thorakal</w:t>
      </w:r>
      <w:proofErr w:type="spellEnd"/>
      <w:r>
        <w:t xml:space="preserve">- og </w:t>
      </w:r>
      <w:proofErr w:type="spellStart"/>
      <w:r>
        <w:t>lumbalcolumna</w:t>
      </w:r>
      <w:proofErr w:type="spellEnd"/>
    </w:p>
    <w:p w14:paraId="2208C4DF" w14:textId="46DAA07D" w:rsidR="00447CF6" w:rsidRDefault="00447CF6" w:rsidP="00447CF6">
      <w:pPr>
        <w:pStyle w:val="Listeavsnitt"/>
        <w:numPr>
          <w:ilvl w:val="0"/>
          <w:numId w:val="1"/>
        </w:numPr>
      </w:pPr>
      <w:r>
        <w:t>Tell virvler</w:t>
      </w:r>
    </w:p>
    <w:p w14:paraId="4C4BC1FD" w14:textId="5BC9E85C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Finn </w:t>
      </w:r>
      <w:proofErr w:type="spellStart"/>
      <w:r>
        <w:t>sacrum</w:t>
      </w:r>
      <w:proofErr w:type="spellEnd"/>
      <w:r>
        <w:t>/korsbeinet</w:t>
      </w:r>
    </w:p>
    <w:p w14:paraId="6BE40170" w14:textId="2DB09E80" w:rsidR="00447CF6" w:rsidRDefault="00447CF6" w:rsidP="00447CF6">
      <w:pPr>
        <w:pStyle w:val="Listeavsnitt"/>
        <w:numPr>
          <w:ilvl w:val="0"/>
          <w:numId w:val="1"/>
        </w:numPr>
      </w:pPr>
      <w:r>
        <w:t>Se etter kyfose og lordose</w:t>
      </w:r>
    </w:p>
    <w:p w14:paraId="6BBD5310" w14:textId="20176249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Se hvor ribbeina fester til </w:t>
      </w:r>
      <w:proofErr w:type="spellStart"/>
      <w:r>
        <w:t>vertebra</w:t>
      </w:r>
      <w:proofErr w:type="spellEnd"/>
    </w:p>
    <w:p w14:paraId="3C225200" w14:textId="3F1359CA" w:rsidR="00447CF6" w:rsidRDefault="00447CF6" w:rsidP="00447CF6">
      <w:r>
        <w:t>Ryggvirvel</w:t>
      </w:r>
    </w:p>
    <w:p w14:paraId="64687066" w14:textId="729398C5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Se etter </w:t>
      </w:r>
      <w:proofErr w:type="spellStart"/>
      <w:r>
        <w:t>corpus</w:t>
      </w:r>
      <w:proofErr w:type="spellEnd"/>
      <w:r>
        <w:t xml:space="preserve"> (vektbærende del av virvel)</w:t>
      </w:r>
    </w:p>
    <w:p w14:paraId="2358B6E1" w14:textId="60F3DC89" w:rsidR="00447CF6" w:rsidRDefault="00447CF6" w:rsidP="00447CF6">
      <w:pPr>
        <w:pStyle w:val="Listeavsnitt"/>
        <w:numPr>
          <w:ilvl w:val="0"/>
          <w:numId w:val="1"/>
        </w:numPr>
      </w:pPr>
      <w:r>
        <w:t>Se etter spinalkanalen</w:t>
      </w:r>
    </w:p>
    <w:p w14:paraId="06606238" w14:textId="1408144D" w:rsidR="00447CF6" w:rsidRDefault="00447CF6" w:rsidP="00447CF6">
      <w:pPr>
        <w:pStyle w:val="Listeavsnitt"/>
        <w:numPr>
          <w:ilvl w:val="0"/>
          <w:numId w:val="1"/>
        </w:numPr>
      </w:pPr>
      <w:r>
        <w:t>Se etter ulike leddflater</w:t>
      </w:r>
    </w:p>
    <w:p w14:paraId="14FF942F" w14:textId="29C72D06" w:rsidR="00447CF6" w:rsidRDefault="00447CF6" w:rsidP="00447CF6">
      <w:proofErr w:type="spellStart"/>
      <w:r>
        <w:t>Thorax</w:t>
      </w:r>
      <w:proofErr w:type="spellEnd"/>
    </w:p>
    <w:p w14:paraId="5917047D" w14:textId="6D201225" w:rsidR="00447CF6" w:rsidRDefault="00447CF6" w:rsidP="00447CF6">
      <w:pPr>
        <w:pStyle w:val="Listeavsnitt"/>
        <w:numPr>
          <w:ilvl w:val="0"/>
          <w:numId w:val="1"/>
        </w:numPr>
      </w:pPr>
      <w:r>
        <w:t>Se på sternum</w:t>
      </w:r>
    </w:p>
    <w:p w14:paraId="02650C35" w14:textId="2CAF7C51" w:rsidR="00447CF6" w:rsidRDefault="00447CF6" w:rsidP="00447CF6">
      <w:pPr>
        <w:pStyle w:val="Listeavsnitt"/>
        <w:numPr>
          <w:ilvl w:val="0"/>
          <w:numId w:val="1"/>
        </w:numPr>
      </w:pPr>
      <w:r>
        <w:t>Hvor fester ribbein til sternum</w:t>
      </w:r>
    </w:p>
    <w:p w14:paraId="6340FF99" w14:textId="34189B35" w:rsidR="00447CF6" w:rsidRDefault="00447CF6" w:rsidP="00447CF6">
      <w:pPr>
        <w:pStyle w:val="Listeavsnitt"/>
        <w:numPr>
          <w:ilvl w:val="0"/>
          <w:numId w:val="1"/>
        </w:numPr>
      </w:pPr>
      <w:r>
        <w:t>Se på bruskleddet mellom ribbein og sternum</w:t>
      </w:r>
    </w:p>
    <w:p w14:paraId="2F070125" w14:textId="7985F482" w:rsidR="00447CF6" w:rsidRDefault="00447CF6" w:rsidP="00447CF6">
      <w:proofErr w:type="spellStart"/>
      <w:r>
        <w:t>Overex</w:t>
      </w:r>
      <w:proofErr w:type="spellEnd"/>
    </w:p>
    <w:p w14:paraId="0104ABE6" w14:textId="3259AD14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Se etter </w:t>
      </w:r>
      <w:proofErr w:type="spellStart"/>
      <w:r>
        <w:t>clavicula</w:t>
      </w:r>
      <w:proofErr w:type="spellEnd"/>
      <w:r>
        <w:t>/kragebein</w:t>
      </w:r>
    </w:p>
    <w:p w14:paraId="3551B118" w14:textId="15E9F56E" w:rsidR="00447CF6" w:rsidRDefault="00447CF6" w:rsidP="00447CF6">
      <w:pPr>
        <w:pStyle w:val="Listeavsnitt"/>
        <w:numPr>
          <w:ilvl w:val="0"/>
          <w:numId w:val="1"/>
        </w:numPr>
      </w:pPr>
      <w:r>
        <w:t>Se etter skulderblad/</w:t>
      </w:r>
      <w:proofErr w:type="spellStart"/>
      <w:r>
        <w:t>scapula</w:t>
      </w:r>
      <w:proofErr w:type="spellEnd"/>
    </w:p>
    <w:p w14:paraId="4B792A4B" w14:textId="208F27A1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Se etter </w:t>
      </w:r>
      <w:proofErr w:type="spellStart"/>
      <w:r>
        <w:t>humerus</w:t>
      </w:r>
      <w:proofErr w:type="spellEnd"/>
    </w:p>
    <w:p w14:paraId="2EEFFF7D" w14:textId="6974AE7F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Se på leddet mellom </w:t>
      </w:r>
      <w:proofErr w:type="spellStart"/>
      <w:r>
        <w:t>humerus</w:t>
      </w:r>
      <w:proofErr w:type="spellEnd"/>
      <w:r>
        <w:t xml:space="preserve"> og </w:t>
      </w:r>
      <w:proofErr w:type="spellStart"/>
      <w:r>
        <w:t>scapula</w:t>
      </w:r>
      <w:proofErr w:type="spellEnd"/>
    </w:p>
    <w:p w14:paraId="3C572C35" w14:textId="422963FC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Se på albue, hvordan ligger ula og radius mot </w:t>
      </w:r>
      <w:proofErr w:type="spellStart"/>
      <w:r>
        <w:t>humerus</w:t>
      </w:r>
      <w:proofErr w:type="spellEnd"/>
      <w:r>
        <w:t>?</w:t>
      </w:r>
    </w:p>
    <w:p w14:paraId="48ED8819" w14:textId="00806429" w:rsidR="00447CF6" w:rsidRDefault="00447CF6" w:rsidP="00447CF6">
      <w:pPr>
        <w:pStyle w:val="Listeavsnitt"/>
        <w:numPr>
          <w:ilvl w:val="0"/>
          <w:numId w:val="1"/>
        </w:numPr>
      </w:pPr>
      <w:r>
        <w:t>Prøv å flektere og ekstendere albue, for så å pronere og supinere hånd (se bevegelsene og rotasjonen)</w:t>
      </w:r>
    </w:p>
    <w:p w14:paraId="588F25B3" w14:textId="468E1079" w:rsidR="00447CF6" w:rsidRDefault="00447CF6" w:rsidP="00447CF6">
      <w:r>
        <w:t>Hånd</w:t>
      </w:r>
    </w:p>
    <w:p w14:paraId="531AC953" w14:textId="4E2A9D1B" w:rsidR="00447CF6" w:rsidRDefault="00447CF6" w:rsidP="00447CF6">
      <w:pPr>
        <w:pStyle w:val="Listeavsnitt"/>
        <w:numPr>
          <w:ilvl w:val="0"/>
          <w:numId w:val="1"/>
        </w:numPr>
      </w:pPr>
      <w:r>
        <w:t>Så håndrot</w:t>
      </w:r>
    </w:p>
    <w:p w14:paraId="53D9F8E9" w14:textId="55BDB18F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Se </w:t>
      </w:r>
      <w:proofErr w:type="spellStart"/>
      <w:r>
        <w:t>metacarpaler</w:t>
      </w:r>
      <w:proofErr w:type="spellEnd"/>
    </w:p>
    <w:p w14:paraId="271A5531" w14:textId="2BC870F6" w:rsidR="00447CF6" w:rsidRDefault="00447CF6" w:rsidP="00447CF6">
      <w:pPr>
        <w:pStyle w:val="Listeavsnitt"/>
        <w:numPr>
          <w:ilvl w:val="0"/>
          <w:numId w:val="1"/>
        </w:numPr>
      </w:pPr>
      <w:r>
        <w:t>Se falanger</w:t>
      </w:r>
    </w:p>
    <w:p w14:paraId="6C6C15E5" w14:textId="26EE1752" w:rsidR="00447CF6" w:rsidRDefault="00447CF6" w:rsidP="00447CF6">
      <w:r>
        <w:t>Bekken</w:t>
      </w:r>
    </w:p>
    <w:p w14:paraId="17016D8C" w14:textId="202FF314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Finn </w:t>
      </w:r>
      <w:proofErr w:type="spellStart"/>
      <w:r>
        <w:t>coxae</w:t>
      </w:r>
      <w:proofErr w:type="spellEnd"/>
      <w:r>
        <w:t xml:space="preserve"> og </w:t>
      </w:r>
      <w:proofErr w:type="spellStart"/>
      <w:r>
        <w:t>sacrum</w:t>
      </w:r>
      <w:proofErr w:type="spellEnd"/>
    </w:p>
    <w:p w14:paraId="6A8D159D" w14:textId="0D63734A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Finn bruskforbindelse mellom </w:t>
      </w:r>
      <w:proofErr w:type="spellStart"/>
      <w:r>
        <w:t>caxae</w:t>
      </w:r>
      <w:proofErr w:type="spellEnd"/>
    </w:p>
    <w:p w14:paraId="3B4A95DB" w14:textId="0A627178" w:rsidR="00447CF6" w:rsidRDefault="00447CF6" w:rsidP="00447CF6">
      <w:proofErr w:type="spellStart"/>
      <w:r>
        <w:t>Underex</w:t>
      </w:r>
      <w:proofErr w:type="spellEnd"/>
    </w:p>
    <w:p w14:paraId="6D301418" w14:textId="2B5E72CE" w:rsidR="00447CF6" w:rsidRDefault="00447CF6" w:rsidP="00447CF6">
      <w:pPr>
        <w:pStyle w:val="Listeavsnitt"/>
        <w:numPr>
          <w:ilvl w:val="0"/>
          <w:numId w:val="1"/>
        </w:numPr>
      </w:pPr>
      <w:r>
        <w:t>Femur</w:t>
      </w:r>
    </w:p>
    <w:p w14:paraId="31274817" w14:textId="570C366E" w:rsidR="00447CF6" w:rsidRDefault="00447CF6" w:rsidP="00447CF6">
      <w:pPr>
        <w:pStyle w:val="Listeavsnitt"/>
        <w:numPr>
          <w:ilvl w:val="0"/>
          <w:numId w:val="1"/>
        </w:numPr>
      </w:pPr>
      <w:r>
        <w:t>Tibia og fibula. Hvem har kontakt hvor?</w:t>
      </w:r>
    </w:p>
    <w:p w14:paraId="0BD0907E" w14:textId="2A99BC92" w:rsidR="00447CF6" w:rsidRDefault="00447CF6" w:rsidP="00447CF6">
      <w:pPr>
        <w:pStyle w:val="Listeavsnitt"/>
        <w:numPr>
          <w:ilvl w:val="0"/>
          <w:numId w:val="1"/>
        </w:numPr>
      </w:pPr>
      <w:r>
        <w:t xml:space="preserve">Tibia, fibula og talus: </w:t>
      </w:r>
      <w:proofErr w:type="spellStart"/>
      <w:r>
        <w:t>Ekstenderer</w:t>
      </w:r>
      <w:proofErr w:type="spellEnd"/>
      <w:r>
        <w:t xml:space="preserve"> og flekterer for (</w:t>
      </w:r>
      <w:proofErr w:type="spellStart"/>
      <w:r>
        <w:t>plantar</w:t>
      </w:r>
      <w:proofErr w:type="spellEnd"/>
      <w:r>
        <w:t>- og dorsalfleksjon brukes oftest om disse bevegelsene)</w:t>
      </w:r>
    </w:p>
    <w:p w14:paraId="66E3F126" w14:textId="3DCB8923" w:rsidR="00447CF6" w:rsidRDefault="00447CF6" w:rsidP="00447CF6">
      <w:pPr>
        <w:pStyle w:val="Listeavsnitt"/>
        <w:numPr>
          <w:ilvl w:val="0"/>
          <w:numId w:val="1"/>
        </w:numPr>
      </w:pPr>
      <w:proofErr w:type="spellStart"/>
      <w:r>
        <w:lastRenderedPageBreak/>
        <w:t>Calcaneus</w:t>
      </w:r>
      <w:proofErr w:type="spellEnd"/>
    </w:p>
    <w:p w14:paraId="4458E738" w14:textId="69E80742" w:rsidR="00447CF6" w:rsidRDefault="00447CF6" w:rsidP="00447CF6">
      <w:pPr>
        <w:pStyle w:val="Listeavsnitt"/>
        <w:numPr>
          <w:ilvl w:val="0"/>
          <w:numId w:val="1"/>
        </w:numPr>
      </w:pPr>
      <w:r>
        <w:t>Resten av fotrot. Bare observer.</w:t>
      </w:r>
    </w:p>
    <w:p w14:paraId="056B54F5" w14:textId="42C7CA24" w:rsidR="00447CF6" w:rsidRDefault="00447CF6" w:rsidP="00447CF6">
      <w:pPr>
        <w:pStyle w:val="Listeavsnitt"/>
        <w:numPr>
          <w:ilvl w:val="0"/>
          <w:numId w:val="1"/>
        </w:numPr>
      </w:pPr>
      <w:r>
        <w:t>Metatarsaler</w:t>
      </w:r>
    </w:p>
    <w:p w14:paraId="05A2A411" w14:textId="267F6258" w:rsidR="00447CF6" w:rsidRDefault="00447CF6" w:rsidP="00447CF6">
      <w:pPr>
        <w:pStyle w:val="Listeavsnitt"/>
        <w:numPr>
          <w:ilvl w:val="0"/>
          <w:numId w:val="1"/>
        </w:numPr>
      </w:pPr>
      <w:r>
        <w:t>Falanger</w:t>
      </w:r>
    </w:p>
    <w:sectPr w:rsidR="0044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644E"/>
    <w:multiLevelType w:val="hybridMultilevel"/>
    <w:tmpl w:val="41187FEE"/>
    <w:lvl w:ilvl="0" w:tplc="38DCD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9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BD"/>
    <w:rsid w:val="00447CF6"/>
    <w:rsid w:val="007B59FD"/>
    <w:rsid w:val="00B773C9"/>
    <w:rsid w:val="00E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AC9A"/>
  <w15:chartTrackingRefBased/>
  <w15:docId w15:val="{5B84BEA1-430C-4BC9-B70B-44E349B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Auditoriet</dc:creator>
  <cp:keywords/>
  <dc:description/>
  <cp:lastModifiedBy>Karin Ingebrigtsen</cp:lastModifiedBy>
  <cp:revision>2</cp:revision>
  <dcterms:created xsi:type="dcterms:W3CDTF">2022-11-09T12:17:00Z</dcterms:created>
  <dcterms:modified xsi:type="dcterms:W3CDTF">2022-11-09T12:17:00Z</dcterms:modified>
</cp:coreProperties>
</file>